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C40E9A" w14:textId="77777777" w:rsidR="008E4117" w:rsidRDefault="00CA381F">
      <w:pPr>
        <w:jc w:val="center"/>
        <w:rPr>
          <w:rFonts w:ascii="Merriweather" w:hAnsi="Merriweather"/>
        </w:rPr>
      </w:pPr>
      <w:r>
        <w:rPr>
          <w:rFonts w:ascii="Merriweather" w:hAnsi="Merriweather"/>
        </w:rPr>
        <w:t xml:space="preserve">GFF- The Benefits of Fellowship with the Body of Christ </w:t>
      </w:r>
    </w:p>
    <w:p w14:paraId="2C711D7C" w14:textId="77777777" w:rsidR="008E4117" w:rsidRDefault="008E4117">
      <w:pPr>
        <w:jc w:val="center"/>
        <w:rPr>
          <w:rFonts w:ascii="Merriweather" w:hAnsi="Merriweather"/>
        </w:rPr>
      </w:pPr>
    </w:p>
    <w:p w14:paraId="0A84FB7C" w14:textId="77777777" w:rsidR="008E4117" w:rsidRDefault="008E4117">
      <w:pPr>
        <w:jc w:val="center"/>
        <w:rPr>
          <w:rFonts w:ascii="Merriweather" w:hAnsi="Merriweather"/>
        </w:rPr>
      </w:pPr>
    </w:p>
    <w:p w14:paraId="2AB08AEE" w14:textId="77777777" w:rsidR="008E4117" w:rsidRDefault="008E4117">
      <w:pPr>
        <w:jc w:val="center"/>
        <w:rPr>
          <w:rFonts w:ascii="Merriweather" w:hAnsi="Merriweather"/>
        </w:rPr>
      </w:pPr>
    </w:p>
    <w:p w14:paraId="51CE9FDB" w14:textId="77777777" w:rsidR="008E4117" w:rsidRDefault="00CA381F">
      <w:pPr>
        <w:numPr>
          <w:ilvl w:val="0"/>
          <w:numId w:val="2"/>
        </w:numPr>
        <w:rPr>
          <w:rFonts w:ascii="Merriweather" w:hAnsi="Merriweather"/>
        </w:rPr>
      </w:pPr>
      <w:r>
        <w:rPr>
          <w:rFonts w:ascii="Merriweather" w:hAnsi="Merriweather"/>
        </w:rPr>
        <w:t xml:space="preserve">Introduction- Last week we explored what we as believers have through our Fellowship with God. We expressed that: </w:t>
      </w:r>
      <w:r>
        <w:rPr>
          <w:rFonts w:ascii="Merriweather" w:hAnsi="Merriweather"/>
          <w:b/>
        </w:rPr>
        <w:t>We are Partners in His Mission, We</w:t>
      </w:r>
      <w:r>
        <w:rPr>
          <w:rFonts w:ascii="Merriweather" w:hAnsi="Merriweather"/>
        </w:rPr>
        <w:t xml:space="preserve"> </w:t>
      </w:r>
      <w:r>
        <w:rPr>
          <w:rFonts w:ascii="Merriweather" w:hAnsi="Merriweather"/>
          <w:b/>
        </w:rPr>
        <w:t xml:space="preserve">Participate (Share) in the Benefits of His Work, and We Commune with His Spirit.  </w:t>
      </w:r>
    </w:p>
    <w:p w14:paraId="7ED774C3" w14:textId="77777777" w:rsidR="008E4117" w:rsidRDefault="008E4117">
      <w:pPr>
        <w:rPr>
          <w:rFonts w:ascii="Merriweather" w:hAnsi="Merriweather"/>
        </w:rPr>
      </w:pPr>
    </w:p>
    <w:p w14:paraId="2AA765BC" w14:textId="77777777" w:rsidR="008E4117" w:rsidRDefault="00CA381F">
      <w:pPr>
        <w:rPr>
          <w:rFonts w:ascii="Merriweather" w:hAnsi="Merriweather"/>
        </w:rPr>
      </w:pPr>
      <w:r>
        <w:rPr>
          <w:rFonts w:ascii="Merriweather" w:hAnsi="Merriweather"/>
        </w:rPr>
        <w:t>Fellowship with the Bod</w:t>
      </w:r>
      <w:r>
        <w:rPr>
          <w:rFonts w:ascii="Merriweather" w:hAnsi="Merriweather"/>
        </w:rPr>
        <w:t>y of Christ is something that has been vital since the birth of the Church.  However, in the times we live today the necessity of this has been questioned by some believers who feel as though watching church online is as good as being there in person.  The</w:t>
      </w:r>
      <w:r>
        <w:rPr>
          <w:rFonts w:ascii="Merriweather" w:hAnsi="Merriweather"/>
        </w:rPr>
        <w:t xml:space="preserve"> reality is, however when you talk to people both believers and unbelievers, there is a growing number of people that suffer from loneliness.  This divide and conquer strategy is one that our enemy has used for centuries to hinder the growth of the Body of</w:t>
      </w:r>
      <w:r>
        <w:rPr>
          <w:rFonts w:ascii="Merriweather" w:hAnsi="Merriweather"/>
        </w:rPr>
        <w:t xml:space="preserve"> Christ.  With the advent of the Information Age, our society has become more connected while become more distant than it has ever been.  How many times have you seen a group of people out to eat together, but everyone is on their phone. Our society has de</w:t>
      </w:r>
      <w:r>
        <w:rPr>
          <w:rFonts w:ascii="Merriweather" w:hAnsi="Merriweather"/>
        </w:rPr>
        <w:t>veloped the ability to “Be Everywhere and Nowhere at the same time”.  This “false” sense of connection has left many people disillusioned and clueless about how to develop real relationship.  Therefore, in response it will benefit us to get back to fellows</w:t>
      </w:r>
      <w:r>
        <w:rPr>
          <w:rFonts w:ascii="Merriweather" w:hAnsi="Merriweather"/>
        </w:rPr>
        <w:t xml:space="preserve">hip with our brothers and sisters in Christ. </w:t>
      </w:r>
    </w:p>
    <w:p w14:paraId="72F6B1BD" w14:textId="77777777" w:rsidR="008E4117" w:rsidRDefault="008E4117">
      <w:pPr>
        <w:rPr>
          <w:rFonts w:ascii="Merriweather" w:hAnsi="Merriweather"/>
        </w:rPr>
      </w:pPr>
    </w:p>
    <w:p w14:paraId="7D0D94B2" w14:textId="77777777" w:rsidR="008E4117" w:rsidRDefault="00CA381F">
      <w:pPr>
        <w:rPr>
          <w:rFonts w:ascii="Merriweather" w:hAnsi="Merriweather"/>
        </w:rPr>
      </w:pPr>
      <w:r>
        <w:rPr>
          <w:rFonts w:ascii="Merriweather" w:hAnsi="Merriweather"/>
        </w:rPr>
        <w:t>We see this clearly in the early church….</w:t>
      </w:r>
    </w:p>
    <w:p w14:paraId="0D0E6661" w14:textId="77777777" w:rsidR="008E4117" w:rsidRDefault="008E4117">
      <w:pPr>
        <w:rPr>
          <w:rFonts w:ascii="Merriweather" w:hAnsi="Merriweather"/>
        </w:rPr>
      </w:pPr>
    </w:p>
    <w:p w14:paraId="7C7A587F" w14:textId="77777777" w:rsidR="008E4117" w:rsidRDefault="00CA381F">
      <w:pPr>
        <w:rPr>
          <w:rFonts w:ascii="Times New Roman" w:hAnsi="Times New Roman"/>
          <w:i/>
          <w:sz w:val="21"/>
          <w:szCs w:val="21"/>
          <w:highlight w:val="white"/>
        </w:rPr>
      </w:pPr>
      <w:r>
        <w:rPr>
          <w:rFonts w:ascii="Times New Roman" w:hAnsi="Times New Roman"/>
          <w:i/>
          <w:sz w:val="21"/>
          <w:szCs w:val="21"/>
          <w:highlight w:val="white"/>
        </w:rPr>
        <w:t>Acts 2:42-47 ESV</w:t>
      </w:r>
    </w:p>
    <w:p w14:paraId="7CA2085A" w14:textId="77777777" w:rsidR="008E4117" w:rsidRDefault="008E4117">
      <w:pPr>
        <w:rPr>
          <w:rFonts w:ascii="Times New Roman" w:hAnsi="Times New Roman"/>
          <w:i/>
          <w:sz w:val="21"/>
          <w:szCs w:val="21"/>
          <w:highlight w:val="white"/>
        </w:rPr>
      </w:pPr>
    </w:p>
    <w:p w14:paraId="6F276D96" w14:textId="77777777" w:rsidR="008E4117" w:rsidRDefault="00CA381F">
      <w:pPr>
        <w:rPr>
          <w:rFonts w:ascii="Merriweather" w:hAnsi="Merriweather"/>
          <w:i/>
        </w:rPr>
      </w:pPr>
      <w:r>
        <w:rPr>
          <w:rFonts w:ascii="Times New Roman" w:hAnsi="Times New Roman"/>
          <w:i/>
          <w:sz w:val="21"/>
          <w:szCs w:val="21"/>
          <w:highlight w:val="white"/>
        </w:rPr>
        <w:t>And they devoted themselves to the apostles' teaching and the fellowship, to the breaking of bread and the prayers. [43] And awe came upon every sou</w:t>
      </w:r>
      <w:r>
        <w:rPr>
          <w:rFonts w:ascii="Times New Roman" w:hAnsi="Times New Roman"/>
          <w:i/>
          <w:sz w:val="21"/>
          <w:szCs w:val="21"/>
          <w:highlight w:val="white"/>
        </w:rPr>
        <w:t>l, and many wonders and signs were being done through the apostles. [44] And all who believed were together and had all things in common. [45] And they were selling their possessions and belongings and distributing the proceeds to all, as any had need. [46</w:t>
      </w:r>
      <w:r>
        <w:rPr>
          <w:rFonts w:ascii="Times New Roman" w:hAnsi="Times New Roman"/>
          <w:i/>
          <w:sz w:val="21"/>
          <w:szCs w:val="21"/>
          <w:highlight w:val="white"/>
        </w:rPr>
        <w:t xml:space="preserve">] And day by day, attending the temple together and breaking bread in their homes, they received their food with glad and generous hearts, [47] praising God and having favor with all the people. And the Lord added to their number day by day those who were </w:t>
      </w:r>
      <w:r>
        <w:rPr>
          <w:rFonts w:ascii="Times New Roman" w:hAnsi="Times New Roman"/>
          <w:i/>
          <w:sz w:val="21"/>
          <w:szCs w:val="21"/>
          <w:highlight w:val="white"/>
        </w:rPr>
        <w:t>being saved.</w:t>
      </w:r>
    </w:p>
    <w:p w14:paraId="56A40E4C" w14:textId="77777777" w:rsidR="008E4117" w:rsidRDefault="008E4117">
      <w:pPr>
        <w:rPr>
          <w:rFonts w:ascii="Merriweather" w:hAnsi="Merriweather"/>
        </w:rPr>
      </w:pPr>
    </w:p>
    <w:p w14:paraId="6EC56EB8" w14:textId="77777777" w:rsidR="008E4117" w:rsidRDefault="008E4117">
      <w:pPr>
        <w:rPr>
          <w:rFonts w:ascii="Merriweather" w:hAnsi="Merriweather"/>
        </w:rPr>
      </w:pPr>
    </w:p>
    <w:p w14:paraId="41408DF0" w14:textId="77777777" w:rsidR="00DB0C41" w:rsidRDefault="00DB0C41">
      <w:pPr>
        <w:rPr>
          <w:rFonts w:ascii="Merriweather" w:hAnsi="Merriweather"/>
        </w:rPr>
      </w:pPr>
    </w:p>
    <w:p w14:paraId="540D03E4" w14:textId="77777777" w:rsidR="00DB0C41" w:rsidRDefault="00DB0C41">
      <w:pPr>
        <w:rPr>
          <w:rFonts w:ascii="Merriweather" w:hAnsi="Merriweather"/>
        </w:rPr>
      </w:pPr>
    </w:p>
    <w:p w14:paraId="4EEA8224" w14:textId="77777777" w:rsidR="00DB0C41" w:rsidRDefault="00DB0C41">
      <w:pPr>
        <w:rPr>
          <w:rFonts w:ascii="Merriweather" w:hAnsi="Merriweather"/>
        </w:rPr>
      </w:pPr>
    </w:p>
    <w:p w14:paraId="3F299DFF" w14:textId="77777777" w:rsidR="00DB0C41" w:rsidRDefault="00DB0C41">
      <w:pPr>
        <w:rPr>
          <w:rFonts w:ascii="Merriweather" w:hAnsi="Merriweather"/>
        </w:rPr>
      </w:pPr>
    </w:p>
    <w:p w14:paraId="03EC1725" w14:textId="77777777" w:rsidR="00DB0C41" w:rsidRDefault="00DB0C41">
      <w:pPr>
        <w:rPr>
          <w:rFonts w:ascii="Merriweather" w:hAnsi="Merriweather"/>
        </w:rPr>
      </w:pPr>
    </w:p>
    <w:p w14:paraId="27358560" w14:textId="3A9F14C2" w:rsidR="008E4117" w:rsidRDefault="00CA381F">
      <w:pPr>
        <w:rPr>
          <w:rFonts w:ascii="Merriweather" w:hAnsi="Merriweather"/>
        </w:rPr>
      </w:pPr>
      <w:r>
        <w:rPr>
          <w:rFonts w:ascii="Merriweather" w:hAnsi="Merriweather"/>
        </w:rPr>
        <w:lastRenderedPageBreak/>
        <w:t>Today we want to explore four benefits of fellowship with our brothers and sisters in the Lord.</w:t>
      </w:r>
    </w:p>
    <w:p w14:paraId="4B4A8985" w14:textId="77777777" w:rsidR="008E4117" w:rsidRDefault="008E4117">
      <w:pPr>
        <w:rPr>
          <w:rFonts w:ascii="Merriweather" w:hAnsi="Merriweather"/>
        </w:rPr>
      </w:pPr>
    </w:p>
    <w:p w14:paraId="058A7E66" w14:textId="77777777" w:rsidR="008E4117" w:rsidRDefault="00CA381F">
      <w:pPr>
        <w:numPr>
          <w:ilvl w:val="0"/>
          <w:numId w:val="1"/>
        </w:numPr>
        <w:rPr>
          <w:rFonts w:ascii="Merriweather" w:hAnsi="Merriweather"/>
        </w:rPr>
      </w:pPr>
      <w:r>
        <w:rPr>
          <w:rFonts w:ascii="Merriweather" w:hAnsi="Merriweather"/>
        </w:rPr>
        <w:t xml:space="preserve">Encouragement in times of need </w:t>
      </w:r>
    </w:p>
    <w:p w14:paraId="2D1FC2AF" w14:textId="77777777" w:rsidR="008E4117" w:rsidRDefault="00CA381F">
      <w:pPr>
        <w:numPr>
          <w:ilvl w:val="0"/>
          <w:numId w:val="1"/>
        </w:numPr>
        <w:rPr>
          <w:rFonts w:ascii="Merriweather" w:hAnsi="Merriweather"/>
        </w:rPr>
      </w:pPr>
      <w:r>
        <w:rPr>
          <w:rFonts w:ascii="Merriweather" w:hAnsi="Merriweather"/>
        </w:rPr>
        <w:t>Safety from false teaching</w:t>
      </w:r>
    </w:p>
    <w:p w14:paraId="367C6CD2" w14:textId="77777777" w:rsidR="008E4117" w:rsidRDefault="00CA381F">
      <w:pPr>
        <w:numPr>
          <w:ilvl w:val="0"/>
          <w:numId w:val="1"/>
        </w:numPr>
        <w:rPr>
          <w:rFonts w:ascii="Merriweather" w:hAnsi="Merriweather"/>
        </w:rPr>
      </w:pPr>
      <w:r>
        <w:rPr>
          <w:rFonts w:ascii="Merriweather" w:hAnsi="Merriweather"/>
        </w:rPr>
        <w:t>Ability to share our gifts with our family (our brethren in the Faith)</w:t>
      </w:r>
    </w:p>
    <w:p w14:paraId="5E67856F" w14:textId="731DABD7" w:rsidR="008E4117" w:rsidRDefault="00CA381F">
      <w:pPr>
        <w:numPr>
          <w:ilvl w:val="0"/>
          <w:numId w:val="1"/>
        </w:numPr>
        <w:rPr>
          <w:rFonts w:ascii="Merriweather" w:hAnsi="Merriweather"/>
        </w:rPr>
      </w:pPr>
      <w:r>
        <w:rPr>
          <w:rFonts w:ascii="Merriweather" w:hAnsi="Merriweather"/>
        </w:rPr>
        <w:t>Fellowship Amo</w:t>
      </w:r>
      <w:r>
        <w:rPr>
          <w:rFonts w:ascii="Merriweather" w:hAnsi="Merriweather"/>
        </w:rPr>
        <w:t xml:space="preserve">ng </w:t>
      </w:r>
      <w:r w:rsidR="00DB0C41">
        <w:rPr>
          <w:rFonts w:ascii="Merriweather" w:hAnsi="Merriweather"/>
        </w:rPr>
        <w:t>the</w:t>
      </w:r>
      <w:r>
        <w:rPr>
          <w:rFonts w:ascii="Merriweather" w:hAnsi="Merriweather"/>
        </w:rPr>
        <w:t xml:space="preserve"> Brethren Gives </w:t>
      </w:r>
      <w:r w:rsidR="00DB0C41">
        <w:rPr>
          <w:rFonts w:ascii="Merriweather" w:hAnsi="Merriweather"/>
        </w:rPr>
        <w:t>Stronger Witness</w:t>
      </w:r>
      <w:r>
        <w:rPr>
          <w:rFonts w:ascii="Merriweather" w:hAnsi="Merriweather"/>
        </w:rPr>
        <w:t xml:space="preserve"> to the World</w:t>
      </w:r>
    </w:p>
    <w:p w14:paraId="48CD07D6" w14:textId="77777777" w:rsidR="008E4117" w:rsidRDefault="008E4117">
      <w:pPr>
        <w:rPr>
          <w:rFonts w:ascii="Merriweather" w:hAnsi="Merriweather"/>
          <w:u w:val="single"/>
        </w:rPr>
      </w:pPr>
    </w:p>
    <w:p w14:paraId="6528A78D" w14:textId="54565B6E" w:rsidR="008E4117" w:rsidRDefault="00CA381F">
      <w:pPr>
        <w:rPr>
          <w:rFonts w:ascii="Merriweather" w:hAnsi="Merriweather"/>
          <w:u w:val="single"/>
        </w:rPr>
      </w:pPr>
      <w:r>
        <w:rPr>
          <w:rFonts w:ascii="Merriweather" w:hAnsi="Merriweather"/>
          <w:u w:val="single"/>
        </w:rPr>
        <w:t>Encouragement in times of need</w:t>
      </w:r>
    </w:p>
    <w:p w14:paraId="63B0AA1B" w14:textId="77777777" w:rsidR="008E4117" w:rsidRDefault="008E4117">
      <w:pPr>
        <w:rPr>
          <w:rFonts w:ascii="Merriweather" w:hAnsi="Merriweather"/>
          <w:u w:val="single"/>
        </w:rPr>
      </w:pPr>
    </w:p>
    <w:p w14:paraId="0B7ABE81" w14:textId="77777777" w:rsidR="008E4117" w:rsidRDefault="00CA381F">
      <w:pPr>
        <w:rPr>
          <w:rFonts w:ascii="Times New Roman" w:hAnsi="Times New Roman"/>
          <w:i/>
          <w:highlight w:val="white"/>
        </w:rPr>
      </w:pPr>
      <w:r>
        <w:rPr>
          <w:rFonts w:ascii="Times New Roman" w:hAnsi="Times New Roman"/>
          <w:i/>
          <w:highlight w:val="white"/>
        </w:rPr>
        <w:t>Hebrews 10:23-25 ESV</w:t>
      </w:r>
    </w:p>
    <w:p w14:paraId="7EEB1587" w14:textId="77777777" w:rsidR="008E4117" w:rsidRDefault="008E4117">
      <w:pPr>
        <w:rPr>
          <w:rFonts w:ascii="Times New Roman" w:hAnsi="Times New Roman"/>
          <w:i/>
          <w:highlight w:val="white"/>
        </w:rPr>
      </w:pPr>
    </w:p>
    <w:p w14:paraId="1BA5E4DD" w14:textId="77777777" w:rsidR="008E4117" w:rsidRDefault="00CA381F">
      <w:pPr>
        <w:rPr>
          <w:rFonts w:ascii="Times New Roman" w:hAnsi="Times New Roman"/>
          <w:i/>
          <w:highlight w:val="white"/>
        </w:rPr>
      </w:pPr>
      <w:r>
        <w:rPr>
          <w:rFonts w:ascii="Times New Roman" w:hAnsi="Times New Roman"/>
          <w:i/>
          <w:highlight w:val="white"/>
        </w:rPr>
        <w:t xml:space="preserve">Let us hold fast the confession of our hope without wavering, for he who promised is faithful. [24] And let us consider how to stir up one </w:t>
      </w:r>
      <w:r>
        <w:rPr>
          <w:rFonts w:ascii="Times New Roman" w:hAnsi="Times New Roman"/>
          <w:i/>
          <w:highlight w:val="white"/>
        </w:rPr>
        <w:t>another to love and good works, [25] not neglecting to meet together, as is the habit of some, but encouraging one another, and all the more as you see the Day drawing near.</w:t>
      </w:r>
    </w:p>
    <w:p w14:paraId="4649BFD6" w14:textId="77777777" w:rsidR="008E4117" w:rsidRDefault="008E4117">
      <w:pPr>
        <w:rPr>
          <w:rFonts w:ascii="Times New Roman" w:hAnsi="Times New Roman"/>
          <w:i/>
          <w:highlight w:val="white"/>
        </w:rPr>
      </w:pPr>
    </w:p>
    <w:p w14:paraId="16514E82" w14:textId="77777777" w:rsidR="008E4117" w:rsidRDefault="00CA381F">
      <w:pPr>
        <w:rPr>
          <w:rFonts w:ascii="Times New Roman" w:hAnsi="Times New Roman"/>
          <w:highlight w:val="white"/>
        </w:rPr>
      </w:pPr>
      <w:r>
        <w:rPr>
          <w:rFonts w:ascii="Times New Roman" w:hAnsi="Times New Roman"/>
          <w:highlight w:val="white"/>
        </w:rPr>
        <w:t>Encouragement is vital because it helps us to stay focused on motivated on what i</w:t>
      </w:r>
      <w:r>
        <w:rPr>
          <w:rFonts w:ascii="Times New Roman" w:hAnsi="Times New Roman"/>
          <w:highlight w:val="white"/>
        </w:rPr>
        <w:t>s important when the world, the flesh, and the devil are all working in conjunction to rob from you. The scripture declares that the joy of the Lord is our strength, therefore anything that the enemy can do to attack our joy he will attempt to do.  </w:t>
      </w:r>
    </w:p>
    <w:p w14:paraId="08AADC50" w14:textId="6DB73AD1" w:rsidR="008E4117" w:rsidRDefault="00CA381F">
      <w:pPr>
        <w:rPr>
          <w:rFonts w:ascii="Times New Roman" w:hAnsi="Times New Roman"/>
          <w:highlight w:val="white"/>
        </w:rPr>
      </w:pPr>
      <w:r>
        <w:rPr>
          <w:rFonts w:ascii="Times New Roman" w:hAnsi="Times New Roman"/>
          <w:highlight w:val="white"/>
        </w:rPr>
        <w:t>Discou</w:t>
      </w:r>
      <w:r>
        <w:rPr>
          <w:rFonts w:ascii="Times New Roman" w:hAnsi="Times New Roman"/>
          <w:highlight w:val="white"/>
        </w:rPr>
        <w:t>ragement grows in isolation. We see this in the life of Elijah after he saw a miraculous move of God where he killed 450 prophets of Baal and prayed for rain, after all this, he fell prey to the threatening words of Jezebel which discouraged him to the poi</w:t>
      </w:r>
      <w:r>
        <w:rPr>
          <w:rFonts w:ascii="Times New Roman" w:hAnsi="Times New Roman"/>
          <w:highlight w:val="white"/>
        </w:rPr>
        <w:t xml:space="preserve">nt of despair, believing that he was the only one left serving God.  When we are isolated the opportunity for excessive introspection and negative self-talk is amplified. </w:t>
      </w:r>
      <w:r>
        <w:rPr>
          <w:rFonts w:ascii="Times New Roman" w:hAnsi="Times New Roman"/>
          <w:highlight w:val="white"/>
        </w:rPr>
        <w:t xml:space="preserve"> </w:t>
      </w:r>
    </w:p>
    <w:p w14:paraId="3239BDE9" w14:textId="77777777" w:rsidR="008E4117" w:rsidRDefault="008E4117">
      <w:pPr>
        <w:rPr>
          <w:rFonts w:ascii="Times New Roman" w:hAnsi="Times New Roman"/>
          <w:highlight w:val="white"/>
        </w:rPr>
      </w:pPr>
    </w:p>
    <w:p w14:paraId="6C376E88" w14:textId="77777777" w:rsidR="008E4117" w:rsidRDefault="008E4117">
      <w:pPr>
        <w:rPr>
          <w:rFonts w:ascii="Times New Roman" w:hAnsi="Times New Roman"/>
          <w:highlight w:val="white"/>
        </w:rPr>
      </w:pPr>
    </w:p>
    <w:p w14:paraId="25983DE9" w14:textId="77777777" w:rsidR="008E4117" w:rsidRDefault="00CA381F">
      <w:pPr>
        <w:rPr>
          <w:rFonts w:ascii="Merriweather" w:hAnsi="Merriweather"/>
          <w:u w:val="single"/>
        </w:rPr>
      </w:pPr>
      <w:r>
        <w:rPr>
          <w:rFonts w:ascii="Merriweather" w:hAnsi="Merriweather"/>
          <w:u w:val="single"/>
        </w:rPr>
        <w:t>Safety from False Teaching and Destructive Mindsets</w:t>
      </w:r>
    </w:p>
    <w:p w14:paraId="5C8BD9B3" w14:textId="77777777" w:rsidR="008E4117" w:rsidRDefault="008E4117">
      <w:pPr>
        <w:rPr>
          <w:rFonts w:ascii="Merriweather" w:hAnsi="Merriweather"/>
          <w:u w:val="single"/>
        </w:rPr>
      </w:pPr>
    </w:p>
    <w:p w14:paraId="7C2BA1DB" w14:textId="45B6ED09" w:rsidR="008E4117" w:rsidRDefault="00CA381F">
      <w:pPr>
        <w:rPr>
          <w:rFonts w:ascii="Merriweather" w:hAnsi="Merriweather"/>
          <w:b/>
        </w:rPr>
      </w:pPr>
      <w:r>
        <w:rPr>
          <w:rFonts w:ascii="Merriweather" w:hAnsi="Merriweather"/>
          <w:b/>
        </w:rPr>
        <w:t xml:space="preserve">This benefit is one that we definitely need today. </w:t>
      </w:r>
      <w:r>
        <w:rPr>
          <w:rFonts w:ascii="Merriweather" w:hAnsi="Merriweather"/>
          <w:b/>
          <w:highlight w:val="white"/>
        </w:rPr>
        <w:t>The scriptures make it abundantly clear that there is safety inside a local community of believers comm</w:t>
      </w:r>
      <w:r>
        <w:rPr>
          <w:rFonts w:ascii="Merriweather" w:hAnsi="Merriweather"/>
          <w:b/>
          <w:highlight w:val="white"/>
        </w:rPr>
        <w:t>itted to loving one another.  The need for this in our day is greater than it has ever been due to the overabundance of information available to others.</w:t>
      </w:r>
      <w:r>
        <w:rPr>
          <w:rFonts w:ascii="Merriweather" w:hAnsi="Merriweather"/>
          <w:b/>
        </w:rPr>
        <w:t xml:space="preserve"> </w:t>
      </w:r>
    </w:p>
    <w:p w14:paraId="30ED5C19" w14:textId="77777777" w:rsidR="008E4117" w:rsidRDefault="008E4117">
      <w:pPr>
        <w:rPr>
          <w:rFonts w:ascii="Merriweather" w:hAnsi="Merriweather"/>
          <w:u w:val="single"/>
        </w:rPr>
      </w:pPr>
    </w:p>
    <w:p w14:paraId="2C21B714" w14:textId="77777777" w:rsidR="00DB0C41" w:rsidRDefault="00DB0C41">
      <w:pPr>
        <w:rPr>
          <w:rFonts w:ascii="Merriweather" w:hAnsi="Merriweather"/>
          <w:i/>
          <w:highlight w:val="white"/>
        </w:rPr>
      </w:pPr>
    </w:p>
    <w:p w14:paraId="1CF30992" w14:textId="0F8E0DD7" w:rsidR="008E4117" w:rsidRDefault="00CA381F">
      <w:pPr>
        <w:rPr>
          <w:rFonts w:ascii="Merriweather" w:hAnsi="Merriweather"/>
          <w:i/>
          <w:highlight w:val="white"/>
        </w:rPr>
      </w:pPr>
      <w:r>
        <w:rPr>
          <w:rFonts w:ascii="Merriweather" w:hAnsi="Merriweather"/>
          <w:i/>
          <w:highlight w:val="white"/>
        </w:rPr>
        <w:t>Psalm 1:1-3 NKJV</w:t>
      </w:r>
    </w:p>
    <w:p w14:paraId="32C2DB64" w14:textId="77777777" w:rsidR="008E4117" w:rsidRDefault="008E4117">
      <w:pPr>
        <w:rPr>
          <w:rFonts w:ascii="Merriweather" w:hAnsi="Merriweather"/>
          <w:i/>
          <w:highlight w:val="white"/>
        </w:rPr>
      </w:pPr>
    </w:p>
    <w:p w14:paraId="582A7065" w14:textId="59EB692B" w:rsidR="008E4117" w:rsidRPr="00DB0C41" w:rsidRDefault="00CA381F">
      <w:pPr>
        <w:rPr>
          <w:rFonts w:ascii="Merriweather" w:hAnsi="Merriweather"/>
          <w:i/>
          <w:u w:val="single"/>
        </w:rPr>
      </w:pPr>
      <w:r>
        <w:rPr>
          <w:rFonts w:ascii="Merriweather" w:hAnsi="Merriweather"/>
          <w:i/>
          <w:highlight w:val="white"/>
        </w:rPr>
        <w:t xml:space="preserve">Blessed is the man Who walks not in the counsel of the </w:t>
      </w:r>
      <w:r>
        <w:rPr>
          <w:rFonts w:ascii="Merriweather" w:hAnsi="Merriweather"/>
          <w:i/>
          <w:highlight w:val="white"/>
        </w:rPr>
        <w:t xml:space="preserve">ungodly, Nor stands in the path of sinners, Nor sits in the seat of the scornful; [2] But his delight is in the law of the LORD, And in His law he meditates day and night. [3] He shall be like a tree Planted by the rivers of water, </w:t>
      </w:r>
      <w:proofErr w:type="gramStart"/>
      <w:r>
        <w:rPr>
          <w:rFonts w:ascii="Merriweather" w:hAnsi="Merriweather"/>
          <w:i/>
          <w:highlight w:val="white"/>
        </w:rPr>
        <w:t>That</w:t>
      </w:r>
      <w:proofErr w:type="gramEnd"/>
      <w:r>
        <w:rPr>
          <w:rFonts w:ascii="Merriweather" w:hAnsi="Merriweather"/>
          <w:i/>
          <w:highlight w:val="white"/>
        </w:rPr>
        <w:t xml:space="preserve"> brings forth its fr</w:t>
      </w:r>
      <w:r>
        <w:rPr>
          <w:rFonts w:ascii="Merriweather" w:hAnsi="Merriweather"/>
          <w:i/>
          <w:highlight w:val="white"/>
        </w:rPr>
        <w:t>uit in its season, Whose leaf also shall not wither; And whatever he does shall prosper</w:t>
      </w:r>
      <w:r>
        <w:rPr>
          <w:rFonts w:ascii="Merriweather" w:hAnsi="Merriweather"/>
          <w:i/>
          <w:highlight w:val="white"/>
        </w:rPr>
        <w:t>.</w:t>
      </w:r>
    </w:p>
    <w:p w14:paraId="6F26C76D" w14:textId="77777777" w:rsidR="008E4117" w:rsidRDefault="008E4117">
      <w:pPr>
        <w:rPr>
          <w:rFonts w:ascii="Merriweather" w:hAnsi="Merriweather"/>
          <w:u w:val="single"/>
        </w:rPr>
      </w:pPr>
    </w:p>
    <w:p w14:paraId="3DBDA0A7" w14:textId="77777777" w:rsidR="008E4117" w:rsidRDefault="008E4117">
      <w:pPr>
        <w:rPr>
          <w:rFonts w:ascii="Times New Roman" w:hAnsi="Times New Roman"/>
          <w:i/>
          <w:highlight w:val="white"/>
        </w:rPr>
      </w:pPr>
    </w:p>
    <w:p w14:paraId="2EC8EA7B" w14:textId="77777777" w:rsidR="008E4117" w:rsidRDefault="00CA381F">
      <w:pPr>
        <w:rPr>
          <w:rFonts w:ascii="Times New Roman" w:hAnsi="Times New Roman"/>
          <w:i/>
          <w:highlight w:val="white"/>
        </w:rPr>
      </w:pPr>
      <w:r>
        <w:rPr>
          <w:rFonts w:ascii="Times New Roman" w:hAnsi="Times New Roman"/>
          <w:i/>
          <w:highlight w:val="white"/>
        </w:rPr>
        <w:t>2 Timothy 4:2-4 ESV</w:t>
      </w:r>
    </w:p>
    <w:p w14:paraId="6CD832EB" w14:textId="77777777" w:rsidR="008E4117" w:rsidRDefault="008E4117">
      <w:pPr>
        <w:rPr>
          <w:rFonts w:ascii="Times New Roman" w:hAnsi="Times New Roman"/>
          <w:i/>
          <w:highlight w:val="white"/>
        </w:rPr>
      </w:pPr>
    </w:p>
    <w:p w14:paraId="3D265117" w14:textId="77777777" w:rsidR="008E4117" w:rsidRDefault="00CA381F">
      <w:pPr>
        <w:rPr>
          <w:rFonts w:ascii="Merriweather" w:hAnsi="Merriweather"/>
          <w:i/>
          <w:u w:val="single"/>
        </w:rPr>
      </w:pPr>
      <w:r>
        <w:rPr>
          <w:rFonts w:ascii="Times New Roman" w:hAnsi="Times New Roman"/>
          <w:i/>
          <w:highlight w:val="white"/>
        </w:rPr>
        <w:t>preach the word; be ready in season and out of season; reprove, rebuke, and exhort, with complet</w:t>
      </w:r>
      <w:r>
        <w:rPr>
          <w:rFonts w:ascii="Times New Roman" w:hAnsi="Times New Roman"/>
          <w:i/>
          <w:highlight w:val="white"/>
        </w:rPr>
        <w:t xml:space="preserve">e patience and teaching. [3] For the time is coming when people will not endure sound </w:t>
      </w:r>
      <w:proofErr w:type="gramStart"/>
      <w:r>
        <w:rPr>
          <w:rFonts w:ascii="Times New Roman" w:hAnsi="Times New Roman"/>
          <w:i/>
          <w:highlight w:val="white"/>
        </w:rPr>
        <w:t>teaching, but</w:t>
      </w:r>
      <w:proofErr w:type="gramEnd"/>
      <w:r>
        <w:rPr>
          <w:rFonts w:ascii="Times New Roman" w:hAnsi="Times New Roman"/>
          <w:i/>
          <w:highlight w:val="white"/>
        </w:rPr>
        <w:t xml:space="preserve"> having itching ears they will accumulate for themselves teachers to suit their own passions, [4] and will turn away from listening to the truth and wander o</w:t>
      </w:r>
      <w:r>
        <w:rPr>
          <w:rFonts w:ascii="Times New Roman" w:hAnsi="Times New Roman"/>
          <w:i/>
          <w:highlight w:val="white"/>
        </w:rPr>
        <w:t>ff into myths.</w:t>
      </w:r>
    </w:p>
    <w:p w14:paraId="0201B29B" w14:textId="77777777" w:rsidR="008E4117" w:rsidRDefault="008E4117">
      <w:pPr>
        <w:rPr>
          <w:rFonts w:ascii="Merriweather" w:hAnsi="Merriweather"/>
        </w:rPr>
      </w:pPr>
    </w:p>
    <w:p w14:paraId="162D9038" w14:textId="77777777" w:rsidR="008E4117" w:rsidRDefault="00CA381F">
      <w:pPr>
        <w:rPr>
          <w:rFonts w:ascii="Times New Roman" w:hAnsi="Times New Roman"/>
          <w:i/>
          <w:highlight w:val="white"/>
        </w:rPr>
      </w:pPr>
      <w:r>
        <w:rPr>
          <w:rFonts w:ascii="Times New Roman" w:hAnsi="Times New Roman"/>
          <w:i/>
          <w:highlight w:val="white"/>
        </w:rPr>
        <w:t>Proverbs 11:14 KJV</w:t>
      </w:r>
    </w:p>
    <w:p w14:paraId="6D0278C1" w14:textId="77777777" w:rsidR="008E4117" w:rsidRDefault="008E4117">
      <w:pPr>
        <w:rPr>
          <w:rFonts w:ascii="Times New Roman" w:hAnsi="Times New Roman"/>
          <w:i/>
          <w:highlight w:val="white"/>
        </w:rPr>
      </w:pPr>
    </w:p>
    <w:p w14:paraId="12DF6EBD" w14:textId="77777777" w:rsidR="008E4117" w:rsidRDefault="00CA381F">
      <w:pPr>
        <w:rPr>
          <w:rFonts w:ascii="Times New Roman" w:hAnsi="Times New Roman"/>
          <w:i/>
          <w:highlight w:val="white"/>
        </w:rPr>
      </w:pPr>
      <w:r>
        <w:rPr>
          <w:rFonts w:ascii="Times New Roman" w:hAnsi="Times New Roman"/>
          <w:i/>
          <w:highlight w:val="white"/>
        </w:rPr>
        <w:t>Where no counsel is, the people fall: but in the multitude of counsellors there is safety.</w:t>
      </w:r>
    </w:p>
    <w:p w14:paraId="20A80E6C" w14:textId="77777777" w:rsidR="008E4117" w:rsidRDefault="008E4117">
      <w:pPr>
        <w:rPr>
          <w:rFonts w:ascii="Times New Roman" w:hAnsi="Times New Roman"/>
          <w:i/>
          <w:highlight w:val="white"/>
        </w:rPr>
      </w:pPr>
    </w:p>
    <w:p w14:paraId="6A3DFCD4" w14:textId="77777777" w:rsidR="008E4117" w:rsidRDefault="00CA381F">
      <w:pPr>
        <w:rPr>
          <w:rFonts w:ascii="Times New Roman" w:hAnsi="Times New Roman"/>
          <w:i/>
          <w:highlight w:val="white"/>
        </w:rPr>
      </w:pPr>
      <w:r>
        <w:rPr>
          <w:rFonts w:ascii="Times New Roman" w:hAnsi="Times New Roman"/>
          <w:i/>
          <w:highlight w:val="white"/>
        </w:rPr>
        <w:t>Proverbs 24:6 KJV</w:t>
      </w:r>
    </w:p>
    <w:p w14:paraId="671948AD" w14:textId="77777777" w:rsidR="008E4117" w:rsidRDefault="008E4117">
      <w:pPr>
        <w:rPr>
          <w:rFonts w:ascii="Times New Roman" w:hAnsi="Times New Roman"/>
          <w:i/>
          <w:highlight w:val="white"/>
        </w:rPr>
      </w:pPr>
    </w:p>
    <w:p w14:paraId="5005F1C2" w14:textId="77777777" w:rsidR="008E4117" w:rsidRDefault="00CA381F">
      <w:pPr>
        <w:rPr>
          <w:rFonts w:ascii="Times New Roman" w:hAnsi="Times New Roman"/>
          <w:i/>
          <w:highlight w:val="white"/>
        </w:rPr>
      </w:pPr>
      <w:r>
        <w:rPr>
          <w:rFonts w:ascii="Times New Roman" w:hAnsi="Times New Roman"/>
          <w:i/>
          <w:highlight w:val="white"/>
        </w:rPr>
        <w:t>For by wise counsel thou shalt make thy war: and in multitude of counsellors there is safety.</w:t>
      </w:r>
    </w:p>
    <w:p w14:paraId="0F18824F" w14:textId="77777777" w:rsidR="008E4117" w:rsidRDefault="008E4117">
      <w:pPr>
        <w:rPr>
          <w:rFonts w:ascii="Times New Roman" w:hAnsi="Times New Roman"/>
          <w:i/>
          <w:highlight w:val="white"/>
        </w:rPr>
      </w:pPr>
    </w:p>
    <w:p w14:paraId="3A4BDA94" w14:textId="77777777" w:rsidR="008E4117" w:rsidRDefault="00CA381F">
      <w:pPr>
        <w:rPr>
          <w:rFonts w:ascii="Times New Roman" w:hAnsi="Times New Roman"/>
          <w:i/>
          <w:highlight w:val="white"/>
        </w:rPr>
      </w:pPr>
      <w:r>
        <w:rPr>
          <w:rFonts w:ascii="Times New Roman" w:hAnsi="Times New Roman"/>
          <w:i/>
          <w:highlight w:val="white"/>
        </w:rPr>
        <w:t>Proverbs 15:22 ESV</w:t>
      </w:r>
    </w:p>
    <w:p w14:paraId="0B0D3D5B" w14:textId="77777777" w:rsidR="008E4117" w:rsidRDefault="008E4117">
      <w:pPr>
        <w:rPr>
          <w:rFonts w:ascii="Times New Roman" w:hAnsi="Times New Roman"/>
          <w:i/>
          <w:highlight w:val="white"/>
        </w:rPr>
      </w:pPr>
    </w:p>
    <w:p w14:paraId="15F77A84" w14:textId="77777777" w:rsidR="008E4117" w:rsidRDefault="00CA381F">
      <w:pPr>
        <w:rPr>
          <w:rFonts w:ascii="Times New Roman" w:hAnsi="Times New Roman"/>
          <w:i/>
          <w:highlight w:val="white"/>
        </w:rPr>
      </w:pPr>
      <w:r>
        <w:rPr>
          <w:rFonts w:ascii="Times New Roman" w:hAnsi="Times New Roman"/>
          <w:i/>
          <w:highlight w:val="white"/>
        </w:rPr>
        <w:t>Without counsel plans fail, but with many advisers they succeed.</w:t>
      </w:r>
    </w:p>
    <w:p w14:paraId="5223E51B" w14:textId="77777777" w:rsidR="008E4117" w:rsidRDefault="008E4117">
      <w:pPr>
        <w:rPr>
          <w:rFonts w:ascii="Times New Roman" w:hAnsi="Times New Roman"/>
          <w:i/>
          <w:highlight w:val="white"/>
        </w:rPr>
      </w:pPr>
    </w:p>
    <w:p w14:paraId="46191DC4" w14:textId="77777777" w:rsidR="008E4117" w:rsidRDefault="00CA381F">
      <w:pPr>
        <w:rPr>
          <w:rFonts w:ascii="Times New Roman" w:hAnsi="Times New Roman"/>
          <w:i/>
          <w:highlight w:val="white"/>
        </w:rPr>
      </w:pPr>
      <w:r>
        <w:rPr>
          <w:rFonts w:ascii="Times New Roman" w:hAnsi="Times New Roman"/>
          <w:i/>
          <w:highlight w:val="white"/>
        </w:rPr>
        <w:t>Jeremiah 23:4 KJV</w:t>
      </w:r>
    </w:p>
    <w:p w14:paraId="4C97C3B1" w14:textId="77777777" w:rsidR="008E4117" w:rsidRDefault="008E4117">
      <w:pPr>
        <w:rPr>
          <w:rFonts w:ascii="Times New Roman" w:hAnsi="Times New Roman"/>
          <w:i/>
          <w:highlight w:val="white"/>
        </w:rPr>
      </w:pPr>
    </w:p>
    <w:p w14:paraId="753B2ED2" w14:textId="77777777" w:rsidR="008E4117" w:rsidRDefault="00CA381F">
      <w:pPr>
        <w:rPr>
          <w:rFonts w:ascii="Times New Roman" w:hAnsi="Times New Roman"/>
          <w:i/>
          <w:highlight w:val="white"/>
        </w:rPr>
      </w:pPr>
      <w:r>
        <w:rPr>
          <w:rFonts w:ascii="Times New Roman" w:hAnsi="Times New Roman"/>
          <w:i/>
          <w:highlight w:val="white"/>
        </w:rPr>
        <w:t>And I will set up shepherds over them which shall feed them: and they shall fear no more, nor be dismayed, neither shall they be lacking, saith the LOR</w:t>
      </w:r>
      <w:r>
        <w:rPr>
          <w:rFonts w:ascii="Times New Roman" w:hAnsi="Times New Roman"/>
          <w:i/>
          <w:highlight w:val="white"/>
        </w:rPr>
        <w:t>D.</w:t>
      </w:r>
    </w:p>
    <w:p w14:paraId="7A80201A" w14:textId="77777777" w:rsidR="008E4117" w:rsidRDefault="008E4117">
      <w:pPr>
        <w:rPr>
          <w:rFonts w:ascii="Times New Roman" w:hAnsi="Times New Roman"/>
          <w:i/>
          <w:highlight w:val="white"/>
        </w:rPr>
      </w:pPr>
    </w:p>
    <w:p w14:paraId="205C825A" w14:textId="77777777" w:rsidR="008E4117" w:rsidRDefault="008E4117">
      <w:pPr>
        <w:rPr>
          <w:rFonts w:ascii="Times New Roman" w:hAnsi="Times New Roman"/>
          <w:i/>
          <w:sz w:val="21"/>
          <w:szCs w:val="21"/>
          <w:highlight w:val="white"/>
        </w:rPr>
      </w:pPr>
    </w:p>
    <w:p w14:paraId="180188BF" w14:textId="77777777" w:rsidR="008E4117" w:rsidRDefault="00CA381F">
      <w:pPr>
        <w:rPr>
          <w:rFonts w:ascii="Merriweather" w:hAnsi="Merriweather"/>
          <w:u w:val="single"/>
        </w:rPr>
      </w:pPr>
      <w:r>
        <w:rPr>
          <w:rFonts w:ascii="Merriweather" w:hAnsi="Merriweather"/>
          <w:u w:val="single"/>
        </w:rPr>
        <w:t>Ability to share our gifts with our family (our brethren in the Faith)</w:t>
      </w:r>
    </w:p>
    <w:p w14:paraId="0DE7B6E5" w14:textId="77777777" w:rsidR="008E4117" w:rsidRDefault="008E4117">
      <w:pPr>
        <w:rPr>
          <w:rFonts w:ascii="Merriweather" w:hAnsi="Merriweather"/>
          <w:u w:val="single"/>
        </w:rPr>
      </w:pPr>
    </w:p>
    <w:p w14:paraId="0D6028D1" w14:textId="49A2C1A0" w:rsidR="008E4117" w:rsidRDefault="00CA381F">
      <w:pPr>
        <w:rPr>
          <w:rFonts w:ascii="Merriweather" w:hAnsi="Merriweather"/>
        </w:rPr>
      </w:pPr>
      <w:r>
        <w:rPr>
          <w:rFonts w:ascii="Merriweather" w:hAnsi="Merriweather"/>
        </w:rPr>
        <w:t xml:space="preserve">A third benefit of fellowship with a local body of believers is that each person has an opportunity to share their fruit and gifts with other members of the Body. </w:t>
      </w:r>
      <w:r w:rsidR="00DB0C41">
        <w:rPr>
          <w:rFonts w:ascii="Merriweather" w:hAnsi="Merriweather"/>
        </w:rPr>
        <w:t>Every one</w:t>
      </w:r>
      <w:r>
        <w:rPr>
          <w:rFonts w:ascii="Merriweather" w:hAnsi="Merriweather"/>
        </w:rPr>
        <w:t xml:space="preserve"> of us h</w:t>
      </w:r>
      <w:r>
        <w:rPr>
          <w:rFonts w:ascii="Merriweather" w:hAnsi="Merriweather"/>
        </w:rPr>
        <w:t xml:space="preserve">as a unique purpose within a local body of believers and as a member of the Body of Christ as a whole. Whenever a member of the Body of Christ is separated from a local assembly, the Body is lacking something special.  </w:t>
      </w:r>
    </w:p>
    <w:p w14:paraId="3D0A8130" w14:textId="77777777" w:rsidR="008E4117" w:rsidRDefault="008E4117">
      <w:pPr>
        <w:rPr>
          <w:rFonts w:ascii="Merriweather" w:hAnsi="Merriweather"/>
        </w:rPr>
      </w:pPr>
    </w:p>
    <w:p w14:paraId="570AEF2B" w14:textId="77777777" w:rsidR="008E4117" w:rsidRDefault="00CA381F">
      <w:pPr>
        <w:rPr>
          <w:rFonts w:ascii="Times New Roman" w:hAnsi="Times New Roman"/>
          <w:i/>
          <w:highlight w:val="white"/>
        </w:rPr>
      </w:pPr>
      <w:r>
        <w:rPr>
          <w:rFonts w:ascii="Times New Roman" w:hAnsi="Times New Roman"/>
          <w:i/>
          <w:highlight w:val="white"/>
        </w:rPr>
        <w:t>Romans 12:4-8 NKJV</w:t>
      </w:r>
    </w:p>
    <w:p w14:paraId="59863191" w14:textId="77777777" w:rsidR="008E4117" w:rsidRDefault="008E4117">
      <w:pPr>
        <w:rPr>
          <w:rFonts w:ascii="Times New Roman" w:hAnsi="Times New Roman"/>
          <w:i/>
          <w:highlight w:val="white"/>
        </w:rPr>
      </w:pPr>
    </w:p>
    <w:p w14:paraId="0C286590" w14:textId="77777777" w:rsidR="008E4117" w:rsidRDefault="00CA381F">
      <w:pPr>
        <w:rPr>
          <w:rFonts w:ascii="Times New Roman" w:hAnsi="Times New Roman"/>
          <w:i/>
          <w:highlight w:val="white"/>
        </w:rPr>
      </w:pPr>
      <w:r>
        <w:rPr>
          <w:rFonts w:ascii="Times New Roman" w:hAnsi="Times New Roman"/>
          <w:i/>
          <w:highlight w:val="white"/>
        </w:rPr>
        <w:t xml:space="preserve">For as we have </w:t>
      </w:r>
      <w:r>
        <w:rPr>
          <w:rFonts w:ascii="Times New Roman" w:hAnsi="Times New Roman"/>
          <w:i/>
          <w:highlight w:val="white"/>
        </w:rPr>
        <w:t>many members in one body, but all the members do not have the same function, [5] so we, being many, are one body in Christ, and individually members of one another. [6] Having then gifts differing according to the grace that is given to us, let us use them</w:t>
      </w:r>
      <w:r>
        <w:rPr>
          <w:rFonts w:ascii="Times New Roman" w:hAnsi="Times New Roman"/>
          <w:i/>
          <w:highlight w:val="white"/>
        </w:rPr>
        <w:t xml:space="preserve">: if prophecy, let us prophesy in proportion to our faith; [7] or ministry, let us use it in our ministering; he who teaches, in teaching; [8] he who exhorts, in exhortation; he who gives, with liberality; he who leads, with diligence; he who shows mercy, </w:t>
      </w:r>
      <w:r>
        <w:rPr>
          <w:rFonts w:ascii="Times New Roman" w:hAnsi="Times New Roman"/>
          <w:i/>
          <w:highlight w:val="white"/>
        </w:rPr>
        <w:t>with cheerfulness.</w:t>
      </w:r>
    </w:p>
    <w:p w14:paraId="49DDE79C" w14:textId="026382C2" w:rsidR="008E4117" w:rsidRDefault="008E4117">
      <w:pPr>
        <w:rPr>
          <w:rFonts w:ascii="Times New Roman" w:hAnsi="Times New Roman"/>
          <w:highlight w:val="white"/>
        </w:rPr>
      </w:pPr>
    </w:p>
    <w:p w14:paraId="610B2E20" w14:textId="77777777" w:rsidR="008E4117" w:rsidRDefault="008E4117">
      <w:pPr>
        <w:rPr>
          <w:rFonts w:ascii="Times New Roman" w:hAnsi="Times New Roman"/>
          <w:highlight w:val="white"/>
        </w:rPr>
      </w:pPr>
    </w:p>
    <w:p w14:paraId="04F57565" w14:textId="5146A088" w:rsidR="008E4117" w:rsidRDefault="00CA381F">
      <w:pPr>
        <w:rPr>
          <w:rFonts w:ascii="Times New Roman" w:hAnsi="Times New Roman"/>
          <w:highlight w:val="white"/>
          <w:u w:val="single"/>
        </w:rPr>
      </w:pPr>
      <w:r>
        <w:rPr>
          <w:rFonts w:ascii="Merriweather" w:hAnsi="Merriweather"/>
          <w:u w:val="single"/>
        </w:rPr>
        <w:t xml:space="preserve">Fellowship Among </w:t>
      </w:r>
      <w:r w:rsidR="00DB0C41">
        <w:rPr>
          <w:rFonts w:ascii="Merriweather" w:hAnsi="Merriweather"/>
          <w:u w:val="single"/>
        </w:rPr>
        <w:t>the</w:t>
      </w:r>
      <w:r>
        <w:rPr>
          <w:rFonts w:ascii="Merriweather" w:hAnsi="Merriweather"/>
          <w:u w:val="single"/>
        </w:rPr>
        <w:t xml:space="preserve"> </w:t>
      </w:r>
      <w:bookmarkStart w:id="0" w:name="_GoBack"/>
      <w:bookmarkEnd w:id="0"/>
      <w:r>
        <w:rPr>
          <w:rFonts w:ascii="Merriweather" w:hAnsi="Merriweather"/>
          <w:u w:val="single"/>
        </w:rPr>
        <w:t xml:space="preserve">Brethren Gives </w:t>
      </w:r>
      <w:r w:rsidR="00DB0C41">
        <w:rPr>
          <w:rFonts w:ascii="Merriweather" w:hAnsi="Merriweather"/>
          <w:u w:val="single"/>
        </w:rPr>
        <w:t>Stronger Witness</w:t>
      </w:r>
      <w:r>
        <w:rPr>
          <w:rFonts w:ascii="Merriweather" w:hAnsi="Merriweather"/>
          <w:u w:val="single"/>
        </w:rPr>
        <w:t xml:space="preserve"> to the World</w:t>
      </w:r>
    </w:p>
    <w:p w14:paraId="57A54928" w14:textId="77777777" w:rsidR="008E4117" w:rsidRDefault="008E4117">
      <w:pPr>
        <w:rPr>
          <w:rFonts w:ascii="Times New Roman" w:hAnsi="Times New Roman"/>
          <w:highlight w:val="white"/>
        </w:rPr>
      </w:pPr>
    </w:p>
    <w:p w14:paraId="7AF45679" w14:textId="77777777" w:rsidR="008E4117" w:rsidRDefault="00CA381F">
      <w:pPr>
        <w:rPr>
          <w:rFonts w:ascii="Times New Roman" w:hAnsi="Times New Roman"/>
          <w:i/>
          <w:highlight w:val="white"/>
        </w:rPr>
      </w:pPr>
      <w:r>
        <w:rPr>
          <w:rFonts w:ascii="Times New Roman" w:hAnsi="Times New Roman"/>
          <w:i/>
          <w:highlight w:val="white"/>
        </w:rPr>
        <w:t>John 13:34-35 NKJV</w:t>
      </w:r>
    </w:p>
    <w:p w14:paraId="0AA66316" w14:textId="77777777" w:rsidR="008E4117" w:rsidRDefault="008E4117">
      <w:pPr>
        <w:rPr>
          <w:rFonts w:ascii="Times New Roman" w:hAnsi="Times New Roman"/>
          <w:i/>
          <w:highlight w:val="white"/>
        </w:rPr>
      </w:pPr>
    </w:p>
    <w:p w14:paraId="2C33F1AD" w14:textId="77777777" w:rsidR="008E4117" w:rsidRDefault="00CA381F">
      <w:pPr>
        <w:rPr>
          <w:rFonts w:ascii="Times New Roman" w:hAnsi="Times New Roman"/>
          <w:i/>
          <w:color w:val="980000"/>
          <w:highlight w:val="white"/>
        </w:rPr>
      </w:pPr>
      <w:r>
        <w:rPr>
          <w:rFonts w:ascii="Times New Roman" w:hAnsi="Times New Roman"/>
          <w:i/>
          <w:color w:val="980000"/>
          <w:highlight w:val="white"/>
        </w:rPr>
        <w:t xml:space="preserve">A new commandment I give to you, that you love one another; as I have loved you, that you </w:t>
      </w:r>
      <w:r>
        <w:rPr>
          <w:rFonts w:ascii="Times New Roman" w:hAnsi="Times New Roman"/>
          <w:i/>
          <w:color w:val="980000"/>
          <w:highlight w:val="white"/>
        </w:rPr>
        <w:t>also love one another. [35] By this all will know that you are My disciples, if you have love for one another.”</w:t>
      </w:r>
    </w:p>
    <w:p w14:paraId="5FCB338A" w14:textId="77777777" w:rsidR="008E4117" w:rsidRDefault="008E4117">
      <w:pPr>
        <w:rPr>
          <w:rFonts w:ascii="Times New Roman" w:hAnsi="Times New Roman"/>
          <w:highlight w:val="white"/>
        </w:rPr>
      </w:pPr>
    </w:p>
    <w:p w14:paraId="11853018" w14:textId="1D43A5B1" w:rsidR="008E4117" w:rsidRDefault="00DB0C41">
      <w:pPr>
        <w:rPr>
          <w:rFonts w:ascii="Times New Roman" w:hAnsi="Times New Roman"/>
          <w:highlight w:val="white"/>
        </w:rPr>
      </w:pPr>
      <w:r>
        <w:rPr>
          <w:rFonts w:ascii="Times New Roman" w:hAnsi="Times New Roman"/>
          <w:highlight w:val="white"/>
        </w:rPr>
        <w:t>Mankind’s</w:t>
      </w:r>
      <w:r w:rsidR="00CA381F">
        <w:rPr>
          <w:rFonts w:ascii="Times New Roman" w:hAnsi="Times New Roman"/>
          <w:highlight w:val="white"/>
        </w:rPr>
        <w:t xml:space="preserve"> greatest need is love and the only type of love that </w:t>
      </w:r>
      <w:r>
        <w:rPr>
          <w:rFonts w:ascii="Times New Roman" w:hAnsi="Times New Roman"/>
          <w:highlight w:val="white"/>
        </w:rPr>
        <w:t>can</w:t>
      </w:r>
      <w:r w:rsidR="00CA381F">
        <w:rPr>
          <w:rFonts w:ascii="Times New Roman" w:hAnsi="Times New Roman"/>
          <w:highlight w:val="white"/>
        </w:rPr>
        <w:t xml:space="preserve"> fulfill that God sized void that is in man’s soul is God’s perfect </w:t>
      </w:r>
      <w:r w:rsidR="00CA381F">
        <w:rPr>
          <w:rFonts w:ascii="Times New Roman" w:hAnsi="Times New Roman"/>
          <w:highlight w:val="white"/>
        </w:rPr>
        <w:t xml:space="preserve">agape love.  When we as believers </w:t>
      </w:r>
      <w:r>
        <w:rPr>
          <w:rFonts w:ascii="Times New Roman" w:hAnsi="Times New Roman"/>
          <w:highlight w:val="white"/>
        </w:rPr>
        <w:t>can</w:t>
      </w:r>
      <w:r w:rsidR="00CA381F">
        <w:rPr>
          <w:rFonts w:ascii="Times New Roman" w:hAnsi="Times New Roman"/>
          <w:highlight w:val="white"/>
        </w:rPr>
        <w:t xml:space="preserve"> express genuine love toward one another within the context of Christian community then we are setting ourselves apart from the </w:t>
      </w:r>
      <w:r w:rsidR="00CA381F">
        <w:rPr>
          <w:rFonts w:ascii="Times New Roman" w:hAnsi="Times New Roman"/>
          <w:color w:val="000000"/>
          <w:highlight w:val="white"/>
          <w:lang w:val="en-US"/>
        </w:rPr>
        <w:t></w:t>
      </w:r>
      <w:r w:rsidR="00CA381F">
        <w:rPr>
          <w:rFonts w:ascii="Times New Roman" w:hAnsi="Times New Roman"/>
          <w:highlight w:val="white"/>
        </w:rPr>
        <w:t>. The people of this world are dying of loneliness and thirst for true relationshi</w:t>
      </w:r>
      <w:r w:rsidR="00CA381F">
        <w:rPr>
          <w:rFonts w:ascii="Times New Roman" w:hAnsi="Times New Roman"/>
          <w:highlight w:val="white"/>
        </w:rPr>
        <w:t xml:space="preserve">p.  We have an awesome opportunity to show a lost world that God is ready to give </w:t>
      </w:r>
      <w:proofErr w:type="gramStart"/>
      <w:r w:rsidR="00CA381F">
        <w:rPr>
          <w:rFonts w:ascii="Times New Roman" w:hAnsi="Times New Roman"/>
          <w:highlight w:val="white"/>
        </w:rPr>
        <w:t>them  restoration</w:t>
      </w:r>
      <w:proofErr w:type="gramEnd"/>
      <w:r w:rsidR="00CA381F">
        <w:rPr>
          <w:rFonts w:ascii="Times New Roman" w:hAnsi="Times New Roman"/>
          <w:highlight w:val="white"/>
        </w:rPr>
        <w:t xml:space="preserve"> and an eternal hope, if all they would do is receive it. The way a local Body of believers loves on one another is a Billboard to the world advertising God’</w:t>
      </w:r>
      <w:r w:rsidR="00CA381F">
        <w:rPr>
          <w:rFonts w:ascii="Times New Roman" w:hAnsi="Times New Roman"/>
          <w:highlight w:val="white"/>
        </w:rPr>
        <w:t xml:space="preserve">s Goodness.     </w:t>
      </w:r>
    </w:p>
    <w:p w14:paraId="3D92BEF8" w14:textId="77777777" w:rsidR="008E4117" w:rsidRDefault="008E4117">
      <w:pPr>
        <w:rPr>
          <w:rFonts w:ascii="Times New Roman" w:hAnsi="Times New Roman"/>
          <w:highlight w:val="white"/>
        </w:rPr>
      </w:pPr>
    </w:p>
    <w:p w14:paraId="41B4F70D" w14:textId="77777777" w:rsidR="008E4117" w:rsidRDefault="008E4117">
      <w:pPr>
        <w:rPr>
          <w:rFonts w:ascii="Merriweather" w:hAnsi="Merriweather"/>
          <w:u w:val="single"/>
        </w:rPr>
      </w:pPr>
    </w:p>
    <w:p w14:paraId="56768816" w14:textId="77777777" w:rsidR="008E4117" w:rsidRDefault="008E4117">
      <w:pPr>
        <w:rPr>
          <w:rFonts w:ascii="Merriweather" w:hAnsi="Merriweather"/>
          <w:u w:val="single"/>
        </w:rPr>
      </w:pPr>
    </w:p>
    <w:p w14:paraId="1C4F9015" w14:textId="77777777" w:rsidR="008E4117" w:rsidRDefault="008E4117">
      <w:pPr>
        <w:rPr>
          <w:rFonts w:ascii="Merriweather" w:hAnsi="Merriweather"/>
        </w:rPr>
      </w:pPr>
    </w:p>
    <w:p w14:paraId="3357322C" w14:textId="77777777" w:rsidR="008E4117" w:rsidRDefault="008E4117">
      <w:pPr>
        <w:rPr>
          <w:rFonts w:ascii="Merriweather" w:hAnsi="Merriweather"/>
        </w:rPr>
      </w:pPr>
    </w:p>
    <w:p w14:paraId="332C92D5" w14:textId="77777777" w:rsidR="008E4117" w:rsidRDefault="008E4117">
      <w:pPr>
        <w:jc w:val="center"/>
      </w:pPr>
    </w:p>
    <w:p w14:paraId="5009CED8" w14:textId="77777777" w:rsidR="008E4117" w:rsidRDefault="008E4117">
      <w:pPr>
        <w:jc w:val="center"/>
        <w:rPr>
          <w:rFonts w:ascii="Merriweather" w:hAnsi="Merriweather"/>
        </w:rPr>
      </w:pPr>
    </w:p>
    <w:p w14:paraId="235109AA" w14:textId="77777777" w:rsidR="008E4117" w:rsidRDefault="008E4117">
      <w:pPr>
        <w:jc w:val="center"/>
      </w:pPr>
    </w:p>
    <w:p w14:paraId="76EC8663" w14:textId="77777777" w:rsidR="008E4117" w:rsidRDefault="00CA381F">
      <w:pPr>
        <w:jc w:val="center"/>
      </w:pPr>
      <w:r>
        <w:t xml:space="preserve"> </w:t>
      </w:r>
    </w:p>
    <w:sectPr w:rsidR="008E4117">
      <w:headerReference w:type="default" r:id="rId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F4CE79" w14:textId="77777777" w:rsidR="00000000" w:rsidRDefault="00CA381F">
      <w:pPr>
        <w:spacing w:line="240" w:lineRule="auto"/>
      </w:pPr>
      <w:r>
        <w:separator/>
      </w:r>
    </w:p>
  </w:endnote>
  <w:endnote w:type="continuationSeparator" w:id="0">
    <w:p w14:paraId="7B15DEEA" w14:textId="77777777" w:rsidR="00000000" w:rsidRDefault="00CA381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erriweather">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EC76AE" w14:textId="77777777" w:rsidR="00000000" w:rsidRDefault="00CA381F">
      <w:pPr>
        <w:spacing w:line="240" w:lineRule="auto"/>
      </w:pPr>
      <w:r>
        <w:separator/>
      </w:r>
    </w:p>
  </w:footnote>
  <w:footnote w:type="continuationSeparator" w:id="0">
    <w:p w14:paraId="50B17D43" w14:textId="77777777" w:rsidR="00000000" w:rsidRDefault="00CA381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16E4E3" w14:textId="77777777" w:rsidR="008E4117" w:rsidRDefault="008E411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E1216B"/>
    <w:multiLevelType w:val="multilevel"/>
    <w:tmpl w:val="00000000"/>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5B452002"/>
    <w:multiLevelType w:val="multilevel"/>
    <w:tmpl w:val="0000000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8E4117"/>
    <w:rsid w:val="008E4117"/>
    <w:rsid w:val="00CA381F"/>
    <w:rsid w:val="00DB0C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E05BD"/>
  <w15:docId w15:val="{1847A366-9EB0-4442-97AC-AE5CDA823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1076</Words>
  <Characters>6137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JULIUS SMITH</cp:lastModifiedBy>
  <cp:revision>2</cp:revision>
  <dcterms:created xsi:type="dcterms:W3CDTF">2019-07-21T14:57:00Z</dcterms:created>
  <dcterms:modified xsi:type="dcterms:W3CDTF">2019-07-21T14:57:00Z</dcterms:modified>
</cp:coreProperties>
</file>